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B0" w:rsidRPr="00A158BE" w:rsidRDefault="001F7FB0" w:rsidP="001F7FB0">
      <w:pPr>
        <w:ind w:left="357"/>
        <w:rPr>
          <w:i/>
          <w:color w:val="000000"/>
          <w:szCs w:val="28"/>
        </w:rPr>
      </w:pPr>
      <w:r w:rsidRPr="00A158BE">
        <w:rPr>
          <w:b/>
          <w:i/>
          <w:color w:val="000000"/>
        </w:rPr>
        <w:t>Содержание практических занятий</w:t>
      </w:r>
    </w:p>
    <w:p w:rsidR="001F7FB0" w:rsidRDefault="001F7FB0" w:rsidP="001F7FB0">
      <w:pPr>
        <w:ind w:left="357"/>
        <w:rPr>
          <w:color w:val="000000"/>
          <w:szCs w:val="28"/>
        </w:rPr>
      </w:pPr>
    </w:p>
    <w:p w:rsidR="001F7FB0" w:rsidRDefault="001F7FB0" w:rsidP="001F7FB0">
      <w:pPr>
        <w:ind w:left="357"/>
        <w:rPr>
          <w:bCs/>
          <w:szCs w:val="28"/>
        </w:rPr>
      </w:pPr>
      <w:r>
        <w:rPr>
          <w:color w:val="000000"/>
          <w:szCs w:val="28"/>
        </w:rPr>
        <w:t xml:space="preserve">     </w:t>
      </w:r>
      <w:r>
        <w:rPr>
          <w:b/>
          <w:bCs/>
          <w:szCs w:val="28"/>
        </w:rPr>
        <w:t xml:space="preserve">Практическое занятие №1 </w:t>
      </w:r>
      <w:r w:rsidRPr="00EF1278">
        <w:rPr>
          <w:szCs w:val="28"/>
        </w:rPr>
        <w:t xml:space="preserve">Введение в спецкурс «Проблемы совершенствования государственного управления  в Республике Казахстан: тенденции развития». </w:t>
      </w:r>
      <w:r w:rsidRPr="00EF1278">
        <w:rPr>
          <w:color w:val="000000"/>
          <w:szCs w:val="28"/>
        </w:rPr>
        <w:t xml:space="preserve">Теоретические и методологические основы изучения </w:t>
      </w:r>
      <w:r w:rsidRPr="00EF1278">
        <w:rPr>
          <w:szCs w:val="28"/>
        </w:rPr>
        <w:t>теории и практики государственного управления в Республике Казахстан.</w:t>
      </w:r>
      <w:r>
        <w:rPr>
          <w:bCs/>
          <w:szCs w:val="28"/>
        </w:rPr>
        <w:t xml:space="preserve">          </w:t>
      </w:r>
    </w:p>
    <w:p w:rsidR="001F7FB0" w:rsidRDefault="001F7FB0" w:rsidP="001F7FB0">
      <w:pPr>
        <w:ind w:left="357"/>
        <w:rPr>
          <w:b/>
          <w:szCs w:val="28"/>
        </w:rPr>
      </w:pPr>
      <w:r>
        <w:rPr>
          <w:bCs/>
          <w:szCs w:val="28"/>
        </w:rPr>
        <w:t xml:space="preserve">  </w:t>
      </w:r>
      <w:r>
        <w:rPr>
          <w:b/>
          <w:bCs/>
          <w:szCs w:val="28"/>
        </w:rPr>
        <w:t xml:space="preserve">  Практическое занятие №2 </w:t>
      </w:r>
      <w:r w:rsidRPr="00EF1278">
        <w:rPr>
          <w:b/>
          <w:szCs w:val="28"/>
        </w:rPr>
        <w:t xml:space="preserve">Сущность, особенности, система и правовое регулирование государственного управления </w:t>
      </w:r>
    </w:p>
    <w:p w:rsidR="001F7FB0" w:rsidRDefault="001F7FB0" w:rsidP="001F7FB0">
      <w:pPr>
        <w:ind w:left="357"/>
        <w:rPr>
          <w:szCs w:val="28"/>
        </w:rPr>
      </w:pPr>
      <w:r>
        <w:rPr>
          <w:szCs w:val="28"/>
        </w:rPr>
        <w:t xml:space="preserve">    </w:t>
      </w:r>
      <w:r w:rsidRPr="00BC24BD">
        <w:rPr>
          <w:szCs w:val="28"/>
        </w:rPr>
        <w:t>Структурная системно-целевая модель управления государством.</w:t>
      </w:r>
    </w:p>
    <w:p w:rsidR="001F7FB0" w:rsidRDefault="001F7FB0" w:rsidP="001F7FB0">
      <w:pPr>
        <w:ind w:left="357"/>
        <w:rPr>
          <w:b/>
          <w:szCs w:val="28"/>
        </w:rPr>
      </w:pPr>
      <w:r>
        <w:rPr>
          <w:szCs w:val="28"/>
        </w:rPr>
        <w:t xml:space="preserve">    </w:t>
      </w:r>
      <w:r w:rsidRPr="00BC24BD">
        <w:rPr>
          <w:szCs w:val="28"/>
        </w:rPr>
        <w:t>Управление по результатам и эффективностью.</w:t>
      </w:r>
    </w:p>
    <w:p w:rsidR="001F7FB0" w:rsidRPr="00EF1278" w:rsidRDefault="001F7FB0" w:rsidP="001F7FB0">
      <w:pPr>
        <w:ind w:left="357"/>
        <w:rPr>
          <w:b/>
          <w:szCs w:val="28"/>
        </w:rPr>
      </w:pPr>
      <w:r>
        <w:rPr>
          <w:szCs w:val="28"/>
        </w:rPr>
        <w:t xml:space="preserve">    </w:t>
      </w:r>
      <w:r w:rsidRPr="00BC24BD">
        <w:rPr>
          <w:szCs w:val="28"/>
        </w:rPr>
        <w:t>Экономические функции государства.</w:t>
      </w:r>
    </w:p>
    <w:p w:rsidR="001F7FB0" w:rsidRPr="00EF1278" w:rsidRDefault="001F7FB0" w:rsidP="001F7FB0">
      <w:pPr>
        <w:shd w:val="clear" w:color="auto" w:fill="FFFFFF"/>
        <w:spacing w:line="302" w:lineRule="exact"/>
        <w:ind w:left="720" w:right="29"/>
        <w:rPr>
          <w:b/>
          <w:bCs/>
          <w:szCs w:val="28"/>
        </w:rPr>
      </w:pPr>
      <w:r>
        <w:rPr>
          <w:b/>
          <w:bCs/>
          <w:szCs w:val="28"/>
        </w:rPr>
        <w:t xml:space="preserve">Практическое занятие №3 </w:t>
      </w:r>
      <w:r w:rsidRPr="00EF1278">
        <w:rPr>
          <w:b/>
          <w:szCs w:val="28"/>
        </w:rPr>
        <w:t>Принципы государственного управления</w:t>
      </w:r>
    </w:p>
    <w:p w:rsidR="001F7FB0" w:rsidRDefault="001F7FB0" w:rsidP="001F7FB0">
      <w:pPr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8F5C56">
        <w:rPr>
          <w:color w:val="000000"/>
          <w:szCs w:val="28"/>
        </w:rPr>
        <w:t xml:space="preserve">Понятие принципов государственного управления. </w:t>
      </w:r>
    </w:p>
    <w:p w:rsidR="001F7FB0" w:rsidRDefault="001F7FB0" w:rsidP="001F7FB0">
      <w:pPr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8F5C56">
        <w:rPr>
          <w:color w:val="000000"/>
          <w:szCs w:val="28"/>
        </w:rPr>
        <w:t xml:space="preserve">Систематизация принципов государственного управления. </w:t>
      </w:r>
    </w:p>
    <w:p w:rsidR="001F7FB0" w:rsidRDefault="001F7FB0" w:rsidP="001F7FB0">
      <w:pPr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8F5C56">
        <w:rPr>
          <w:color w:val="000000"/>
          <w:szCs w:val="28"/>
        </w:rPr>
        <w:t xml:space="preserve">Характеристика основных принципов государственного управления.   </w:t>
      </w:r>
      <w:r>
        <w:rPr>
          <w:color w:val="000000"/>
          <w:szCs w:val="28"/>
        </w:rPr>
        <w:t xml:space="preserve">    </w:t>
      </w:r>
    </w:p>
    <w:p w:rsidR="001F7FB0" w:rsidRPr="008F5C56" w:rsidRDefault="001F7FB0" w:rsidP="001F7FB0">
      <w:pPr>
        <w:tabs>
          <w:tab w:val="left" w:pos="2801"/>
        </w:tabs>
        <w:rPr>
          <w:b/>
          <w:color w:val="000000"/>
          <w:szCs w:val="28"/>
          <w:lang w:val="kk-KZ"/>
        </w:rPr>
      </w:pPr>
      <w:r>
        <w:rPr>
          <w:color w:val="000000"/>
          <w:szCs w:val="28"/>
        </w:rPr>
        <w:t xml:space="preserve">         </w:t>
      </w:r>
      <w:r w:rsidRPr="008F5C56">
        <w:rPr>
          <w:color w:val="000000"/>
          <w:szCs w:val="28"/>
        </w:rPr>
        <w:t>Применение принципов государственного управления.</w:t>
      </w:r>
    </w:p>
    <w:p w:rsidR="001F7FB0" w:rsidRDefault="001F7FB0" w:rsidP="001F7FB0">
      <w:pPr>
        <w:shd w:val="clear" w:color="auto" w:fill="FFFFFF"/>
        <w:spacing w:line="302" w:lineRule="exact"/>
        <w:ind w:left="720" w:right="29"/>
        <w:rPr>
          <w:b/>
          <w:szCs w:val="28"/>
        </w:rPr>
      </w:pPr>
      <w:r>
        <w:rPr>
          <w:b/>
          <w:bCs/>
          <w:szCs w:val="28"/>
        </w:rPr>
        <w:t>Практическое занятие №4</w:t>
      </w:r>
      <w:r w:rsidRPr="0042272E">
        <w:rPr>
          <w:b/>
          <w:sz w:val="22"/>
          <w:szCs w:val="22"/>
        </w:rPr>
        <w:t xml:space="preserve"> </w:t>
      </w:r>
      <w:r w:rsidRPr="0042272E">
        <w:rPr>
          <w:b/>
          <w:szCs w:val="28"/>
        </w:rPr>
        <w:t>Организационно-функциональная структура государственного управления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8F5C56">
        <w:rPr>
          <w:color w:val="000000"/>
          <w:szCs w:val="28"/>
        </w:rPr>
        <w:t xml:space="preserve">Понятие организационно-функциональной структуры государственного  управления. 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8F5C56">
        <w:rPr>
          <w:color w:val="000000"/>
          <w:szCs w:val="28"/>
        </w:rPr>
        <w:t xml:space="preserve">Цель государственного управления, «древо» целей в государственном управлении. Классификация целей, их обусловленность и обоснованность. </w:t>
      </w:r>
      <w:r>
        <w:rPr>
          <w:color w:val="000000"/>
          <w:szCs w:val="28"/>
        </w:rPr>
        <w:t xml:space="preserve">   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8F5C56">
        <w:rPr>
          <w:color w:val="000000"/>
          <w:szCs w:val="28"/>
        </w:rPr>
        <w:t xml:space="preserve">Понятие и виды государственного управления. 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8F5C56">
        <w:rPr>
          <w:color w:val="000000"/>
          <w:szCs w:val="28"/>
        </w:rPr>
        <w:t xml:space="preserve">Функции государственного управления: социально-организационные, внутриорганизационные, общие, специфические. </w:t>
      </w:r>
    </w:p>
    <w:p w:rsidR="001F7FB0" w:rsidRPr="008F5C56" w:rsidRDefault="001F7FB0" w:rsidP="001F7FB0">
      <w:pPr>
        <w:pStyle w:val="21"/>
        <w:tabs>
          <w:tab w:val="left" w:pos="2801"/>
        </w:tabs>
        <w:rPr>
          <w:color w:val="000000"/>
          <w:szCs w:val="28"/>
          <w:lang w:val="kk-KZ"/>
        </w:rPr>
      </w:pPr>
      <w:r>
        <w:rPr>
          <w:color w:val="000000"/>
          <w:szCs w:val="28"/>
        </w:rPr>
        <w:t xml:space="preserve">      </w:t>
      </w:r>
      <w:r w:rsidRPr="008F5C56">
        <w:rPr>
          <w:color w:val="000000"/>
          <w:szCs w:val="28"/>
        </w:rPr>
        <w:t>Организационная структура государственного управления. Организационные основания для формирования типов структур.</w:t>
      </w:r>
    </w:p>
    <w:p w:rsidR="001F7FB0" w:rsidRDefault="001F7FB0" w:rsidP="001F7FB0">
      <w:pPr>
        <w:shd w:val="clear" w:color="auto" w:fill="FFFFFF"/>
        <w:spacing w:line="302" w:lineRule="exact"/>
        <w:ind w:left="720" w:right="29"/>
        <w:rPr>
          <w:b/>
          <w:szCs w:val="28"/>
        </w:rPr>
      </w:pPr>
      <w:r>
        <w:rPr>
          <w:b/>
          <w:bCs/>
          <w:szCs w:val="28"/>
        </w:rPr>
        <w:t>Практическое занятие №5</w:t>
      </w:r>
      <w:r w:rsidRPr="0042272E">
        <w:rPr>
          <w:b/>
          <w:sz w:val="24"/>
        </w:rPr>
        <w:t xml:space="preserve"> </w:t>
      </w:r>
      <w:r w:rsidRPr="0042272E">
        <w:rPr>
          <w:b/>
          <w:szCs w:val="28"/>
        </w:rPr>
        <w:t>Государст</w:t>
      </w:r>
      <w:r>
        <w:rPr>
          <w:b/>
          <w:szCs w:val="28"/>
        </w:rPr>
        <w:t>венная власть и государственное</w:t>
      </w:r>
    </w:p>
    <w:p w:rsidR="001F7FB0" w:rsidRDefault="001F7FB0" w:rsidP="001F7FB0">
      <w:pPr>
        <w:shd w:val="clear" w:color="auto" w:fill="FFFFFF"/>
        <w:spacing w:line="302" w:lineRule="exact"/>
        <w:ind w:left="720" w:right="29"/>
        <w:rPr>
          <w:b/>
          <w:szCs w:val="28"/>
        </w:rPr>
      </w:pPr>
      <w:r w:rsidRPr="0042272E">
        <w:rPr>
          <w:b/>
          <w:szCs w:val="28"/>
        </w:rPr>
        <w:t>управление</w:t>
      </w:r>
    </w:p>
    <w:p w:rsidR="001F7FB0" w:rsidRPr="0042272E" w:rsidRDefault="001F7FB0" w:rsidP="001F7FB0">
      <w:pPr>
        <w:shd w:val="clear" w:color="auto" w:fill="FFFFFF"/>
        <w:spacing w:line="302" w:lineRule="exact"/>
        <w:ind w:left="720" w:right="29"/>
        <w:rPr>
          <w:szCs w:val="28"/>
        </w:rPr>
      </w:pPr>
      <w:r w:rsidRPr="0042272E">
        <w:rPr>
          <w:szCs w:val="28"/>
        </w:rPr>
        <w:t xml:space="preserve">Понятие государственной власти. </w:t>
      </w:r>
    </w:p>
    <w:p w:rsidR="001F7FB0" w:rsidRDefault="001F7FB0" w:rsidP="001F7FB0">
      <w:pPr>
        <w:shd w:val="clear" w:color="auto" w:fill="FFFFFF"/>
        <w:spacing w:line="302" w:lineRule="exact"/>
        <w:ind w:left="720" w:right="29"/>
        <w:rPr>
          <w:szCs w:val="28"/>
        </w:rPr>
      </w:pPr>
      <w:r w:rsidRPr="0042272E">
        <w:rPr>
          <w:szCs w:val="28"/>
        </w:rPr>
        <w:t>Соотношение государственной власти и государственного управления.</w:t>
      </w:r>
    </w:p>
    <w:p w:rsidR="001F7FB0" w:rsidRDefault="001F7FB0" w:rsidP="001F7FB0">
      <w:pPr>
        <w:shd w:val="clear" w:color="auto" w:fill="FFFFFF"/>
        <w:spacing w:line="302" w:lineRule="exact"/>
        <w:ind w:left="720" w:right="29"/>
        <w:rPr>
          <w:szCs w:val="28"/>
        </w:rPr>
      </w:pPr>
      <w:r w:rsidRPr="00BC24BD">
        <w:rPr>
          <w:szCs w:val="28"/>
        </w:rPr>
        <w:t xml:space="preserve">Единство системы государственной власти Республики Казахстан. </w:t>
      </w:r>
    </w:p>
    <w:p w:rsidR="001F7FB0" w:rsidRDefault="001F7FB0" w:rsidP="001F7FB0">
      <w:pPr>
        <w:shd w:val="clear" w:color="auto" w:fill="FFFFFF"/>
        <w:spacing w:line="302" w:lineRule="exact"/>
        <w:ind w:left="720" w:right="29"/>
        <w:rPr>
          <w:b/>
          <w:szCs w:val="28"/>
        </w:rPr>
      </w:pPr>
      <w:r>
        <w:rPr>
          <w:b/>
          <w:bCs/>
          <w:szCs w:val="28"/>
        </w:rPr>
        <w:t xml:space="preserve">Практическое занятие №6 </w:t>
      </w:r>
      <w:r w:rsidRPr="0042272E">
        <w:rPr>
          <w:b/>
          <w:szCs w:val="28"/>
        </w:rPr>
        <w:t>Формы государственного управления и ведущие методы управленческой  де</w:t>
      </w:r>
      <w:r w:rsidRPr="0042272E">
        <w:rPr>
          <w:b/>
          <w:szCs w:val="28"/>
        </w:rPr>
        <w:t>я</w:t>
      </w:r>
      <w:r w:rsidRPr="0042272E">
        <w:rPr>
          <w:b/>
          <w:szCs w:val="28"/>
        </w:rPr>
        <w:t>тельности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8F5C56">
        <w:rPr>
          <w:color w:val="000000"/>
          <w:szCs w:val="28"/>
        </w:rPr>
        <w:t xml:space="preserve">Особенности управленческой  деятельности как  специфического вида  труда людей. 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8F5C56">
        <w:rPr>
          <w:color w:val="000000"/>
          <w:szCs w:val="28"/>
        </w:rPr>
        <w:t xml:space="preserve">Формы государственного управления. </w:t>
      </w:r>
    </w:p>
    <w:p w:rsidR="001F7FB0" w:rsidRPr="008F5C56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8F5C56">
        <w:rPr>
          <w:color w:val="000000"/>
          <w:szCs w:val="28"/>
        </w:rPr>
        <w:t xml:space="preserve">Ведущие методы управленческой деятельности, их классификация. </w:t>
      </w:r>
    </w:p>
    <w:p w:rsidR="001F7FB0" w:rsidRPr="0042272E" w:rsidRDefault="001F7FB0" w:rsidP="001F7FB0">
      <w:pPr>
        <w:shd w:val="clear" w:color="auto" w:fill="FFFFFF"/>
        <w:spacing w:line="302" w:lineRule="exact"/>
        <w:ind w:left="720" w:right="29"/>
        <w:rPr>
          <w:b/>
          <w:bCs/>
          <w:szCs w:val="28"/>
        </w:rPr>
      </w:pPr>
      <w:r>
        <w:rPr>
          <w:b/>
          <w:bCs/>
          <w:szCs w:val="28"/>
        </w:rPr>
        <w:t xml:space="preserve">Практическое занятие №7 </w:t>
      </w:r>
      <w:r w:rsidRPr="00BC24BD">
        <w:rPr>
          <w:b/>
          <w:bCs/>
          <w:szCs w:val="28"/>
        </w:rPr>
        <w:t>Взаимодействие государства и общества в процессе государственного управления</w:t>
      </w:r>
    </w:p>
    <w:p w:rsidR="001F7FB0" w:rsidRDefault="001F7FB0" w:rsidP="001F7FB0">
      <w:pPr>
        <w:shd w:val="clear" w:color="auto" w:fill="FFFFFF"/>
        <w:spacing w:line="302" w:lineRule="exact"/>
        <w:ind w:left="720" w:right="36"/>
        <w:rPr>
          <w:szCs w:val="28"/>
        </w:rPr>
      </w:pPr>
      <w:r w:rsidRPr="00BC24BD">
        <w:rPr>
          <w:szCs w:val="28"/>
        </w:rPr>
        <w:t xml:space="preserve">Государство как субъект управления общественными процессами. Основные характеристики государства. </w:t>
      </w:r>
    </w:p>
    <w:p w:rsidR="001F7FB0" w:rsidRPr="00BC24BD" w:rsidRDefault="001F7FB0" w:rsidP="001F7FB0">
      <w:pPr>
        <w:shd w:val="clear" w:color="auto" w:fill="FFFFFF"/>
        <w:spacing w:line="302" w:lineRule="exact"/>
        <w:ind w:left="720" w:right="36"/>
        <w:rPr>
          <w:szCs w:val="28"/>
        </w:rPr>
      </w:pPr>
      <w:r w:rsidRPr="00BC24BD">
        <w:rPr>
          <w:szCs w:val="28"/>
        </w:rPr>
        <w:lastRenderedPageBreak/>
        <w:t>Общественные функции государства и виды государственного управления.</w:t>
      </w:r>
    </w:p>
    <w:p w:rsidR="001F7FB0" w:rsidRDefault="001F7FB0" w:rsidP="001F7FB0">
      <w:pPr>
        <w:shd w:val="clear" w:color="auto" w:fill="FFFFFF"/>
        <w:spacing w:line="302" w:lineRule="exact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Практическое занятие №8  </w:t>
      </w:r>
      <w:r w:rsidRPr="0042272E">
        <w:rPr>
          <w:b/>
          <w:szCs w:val="28"/>
        </w:rPr>
        <w:t>Формирование и реализация государственной п</w:t>
      </w:r>
      <w:r w:rsidRPr="0042272E">
        <w:rPr>
          <w:b/>
          <w:szCs w:val="28"/>
        </w:rPr>
        <w:t>о</w:t>
      </w:r>
      <w:r w:rsidRPr="0042272E">
        <w:rPr>
          <w:b/>
          <w:szCs w:val="28"/>
        </w:rPr>
        <w:t>литики</w:t>
      </w:r>
      <w:r w:rsidRPr="0042272E">
        <w:rPr>
          <w:b/>
          <w:bCs/>
          <w:szCs w:val="28"/>
        </w:rPr>
        <w:t xml:space="preserve"> 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8F5C56">
        <w:rPr>
          <w:color w:val="000000"/>
          <w:szCs w:val="28"/>
        </w:rPr>
        <w:t xml:space="preserve">Основные функции современного государства. 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8F5C56">
        <w:rPr>
          <w:color w:val="000000"/>
          <w:szCs w:val="28"/>
        </w:rPr>
        <w:t>Основы разработки государственной политики. Стратегия</w:t>
      </w:r>
      <w:r>
        <w:rPr>
          <w:color w:val="000000"/>
          <w:szCs w:val="28"/>
        </w:rPr>
        <w:t xml:space="preserve"> – 205</w:t>
      </w:r>
      <w:r w:rsidRPr="008F5C56">
        <w:rPr>
          <w:color w:val="000000"/>
          <w:szCs w:val="28"/>
        </w:rPr>
        <w:t xml:space="preserve">0, Ежегодные Послания Президента Республики Казахстан к народу о совершенствовании государственного управления. </w:t>
      </w:r>
    </w:p>
    <w:p w:rsidR="001F7FB0" w:rsidRDefault="001F7FB0" w:rsidP="001F7FB0">
      <w:pPr>
        <w:pStyle w:val="21"/>
        <w:tabs>
          <w:tab w:val="left" w:pos="2801"/>
        </w:tabs>
        <w:rPr>
          <w:color w:val="000000"/>
          <w:szCs w:val="28"/>
        </w:rPr>
      </w:pPr>
      <w:r w:rsidRPr="008F5C56">
        <w:rPr>
          <w:color w:val="000000"/>
          <w:szCs w:val="28"/>
        </w:rPr>
        <w:t xml:space="preserve">Нормативные правовые акты Президента Республики Казахстан в области модернизации системы государственного управления. Государственные Программы, концепции о совершенствовании системы государственного управления. </w:t>
      </w:r>
    </w:p>
    <w:p w:rsidR="001F7FB0" w:rsidRPr="008F5C56" w:rsidRDefault="001F7FB0" w:rsidP="001F7FB0">
      <w:pPr>
        <w:pStyle w:val="21"/>
        <w:tabs>
          <w:tab w:val="left" w:pos="2801"/>
        </w:tabs>
        <w:rPr>
          <w:color w:val="000000"/>
          <w:szCs w:val="28"/>
          <w:lang w:val="kk-KZ"/>
        </w:rPr>
      </w:pPr>
      <w:r>
        <w:rPr>
          <w:color w:val="000000"/>
          <w:szCs w:val="28"/>
        </w:rPr>
        <w:t xml:space="preserve">      </w:t>
      </w:r>
      <w:r w:rsidRPr="008F5C56">
        <w:rPr>
          <w:color w:val="000000"/>
          <w:szCs w:val="28"/>
        </w:rPr>
        <w:t xml:space="preserve">Основные этапы разработки и реализации государственной политики. Модели разработки государственной политики. Выделение приоритетных направлений государственной политики. Факторы, влияющие на разработку и реализацию государственной политики. Оценка реализации государственной политики, типы оценок.  Органы управления, участвующие в реализации государственной политики. </w:t>
      </w:r>
    </w:p>
    <w:p w:rsidR="001F7FB0" w:rsidRDefault="001F7FB0" w:rsidP="001F7FB0">
      <w:pPr>
        <w:shd w:val="clear" w:color="auto" w:fill="FFFFFF"/>
        <w:spacing w:line="302" w:lineRule="exact"/>
        <w:ind w:left="720"/>
        <w:rPr>
          <w:b/>
          <w:color w:val="000000"/>
          <w:szCs w:val="28"/>
        </w:rPr>
      </w:pPr>
      <w:r>
        <w:rPr>
          <w:b/>
          <w:bCs/>
          <w:szCs w:val="28"/>
        </w:rPr>
        <w:t xml:space="preserve">Практическое занятие №9 </w:t>
      </w:r>
      <w:r w:rsidRPr="0042272E">
        <w:rPr>
          <w:b/>
          <w:color w:val="000000"/>
          <w:szCs w:val="28"/>
        </w:rPr>
        <w:t>Межотраслевое государственное управление</w:t>
      </w:r>
    </w:p>
    <w:p w:rsidR="001F7FB0" w:rsidRDefault="001F7FB0" w:rsidP="001F7FB0">
      <w:pPr>
        <w:tabs>
          <w:tab w:val="left" w:pos="2801"/>
        </w:tabs>
        <w:rPr>
          <w:szCs w:val="28"/>
          <w:lang w:val="kk-KZ"/>
        </w:rPr>
      </w:pPr>
      <w:r>
        <w:rPr>
          <w:szCs w:val="28"/>
        </w:rPr>
        <w:t xml:space="preserve">      </w:t>
      </w:r>
      <w:r w:rsidRPr="008F5C56">
        <w:rPr>
          <w:szCs w:val="28"/>
        </w:rPr>
        <w:t>Сущность и виды межотраслевого государственного управления</w:t>
      </w:r>
      <w:r w:rsidRPr="008F5C56">
        <w:rPr>
          <w:szCs w:val="28"/>
          <w:lang w:val="kk-KZ"/>
        </w:rPr>
        <w:t xml:space="preserve">. </w:t>
      </w:r>
    </w:p>
    <w:p w:rsidR="001F7FB0" w:rsidRDefault="001F7FB0" w:rsidP="001F7FB0">
      <w:pPr>
        <w:tabs>
          <w:tab w:val="left" w:pos="2801"/>
        </w:tabs>
        <w:rPr>
          <w:szCs w:val="28"/>
        </w:rPr>
      </w:pPr>
      <w:r>
        <w:rPr>
          <w:szCs w:val="28"/>
          <w:lang w:val="kk-KZ"/>
        </w:rPr>
        <w:t xml:space="preserve">     </w:t>
      </w:r>
      <w:r w:rsidRPr="008F5C56">
        <w:rPr>
          <w:szCs w:val="28"/>
        </w:rPr>
        <w:t>Особенности государственного управления в области финансов, кредитов и страхования</w:t>
      </w:r>
      <w:r w:rsidRPr="008F5C56">
        <w:rPr>
          <w:szCs w:val="28"/>
          <w:lang w:val="kk-KZ"/>
        </w:rPr>
        <w:t>.</w:t>
      </w:r>
      <w:r w:rsidRPr="008F5C56">
        <w:rPr>
          <w:szCs w:val="28"/>
        </w:rPr>
        <w:t xml:space="preserve"> </w:t>
      </w:r>
    </w:p>
    <w:p w:rsidR="001F7FB0" w:rsidRDefault="001F7FB0" w:rsidP="001F7FB0">
      <w:pPr>
        <w:tabs>
          <w:tab w:val="left" w:pos="2801"/>
        </w:tabs>
        <w:rPr>
          <w:szCs w:val="28"/>
          <w:lang w:val="kk-KZ"/>
        </w:rPr>
      </w:pPr>
      <w:r>
        <w:rPr>
          <w:szCs w:val="28"/>
        </w:rPr>
        <w:t xml:space="preserve">     </w:t>
      </w:r>
      <w:r w:rsidRPr="008F5C56">
        <w:rPr>
          <w:szCs w:val="28"/>
        </w:rPr>
        <w:t>Государственное антимонопольное регулирование</w:t>
      </w:r>
      <w:r w:rsidRPr="008F5C56">
        <w:rPr>
          <w:szCs w:val="28"/>
          <w:lang w:val="kk-KZ"/>
        </w:rPr>
        <w:t xml:space="preserve">. </w:t>
      </w:r>
    </w:p>
    <w:p w:rsidR="001F7FB0" w:rsidRDefault="001F7FB0" w:rsidP="001F7FB0">
      <w:pPr>
        <w:tabs>
          <w:tab w:val="left" w:pos="2801"/>
        </w:tabs>
        <w:rPr>
          <w:color w:val="000000"/>
          <w:szCs w:val="28"/>
          <w:lang w:val="kk-KZ"/>
        </w:rPr>
      </w:pPr>
      <w:r>
        <w:rPr>
          <w:szCs w:val="28"/>
          <w:lang w:val="kk-KZ"/>
        </w:rPr>
        <w:t xml:space="preserve">      </w:t>
      </w:r>
      <w:r w:rsidRPr="008F5C56">
        <w:rPr>
          <w:szCs w:val="28"/>
        </w:rPr>
        <w:t>Государственное управление в области охраны окружающей среды и природопользования</w:t>
      </w:r>
      <w:r w:rsidRPr="008F5C56">
        <w:rPr>
          <w:szCs w:val="28"/>
          <w:lang w:val="kk-KZ"/>
        </w:rPr>
        <w:t>.</w:t>
      </w:r>
      <w:r w:rsidRPr="008F5C56">
        <w:rPr>
          <w:color w:val="000000"/>
          <w:szCs w:val="28"/>
          <w:lang w:val="kk-KZ"/>
        </w:rPr>
        <w:t xml:space="preserve"> </w:t>
      </w:r>
    </w:p>
    <w:p w:rsidR="001F7FB0" w:rsidRPr="008F5C56" w:rsidRDefault="001F7FB0" w:rsidP="001F7FB0">
      <w:pPr>
        <w:tabs>
          <w:tab w:val="left" w:pos="2801"/>
        </w:tabs>
        <w:rPr>
          <w:b/>
          <w:szCs w:val="28"/>
        </w:rPr>
      </w:pPr>
      <w:r>
        <w:rPr>
          <w:color w:val="000000"/>
          <w:szCs w:val="28"/>
          <w:lang w:val="kk-KZ"/>
        </w:rPr>
        <w:t xml:space="preserve">      </w:t>
      </w:r>
      <w:r w:rsidRPr="008F5C56">
        <w:rPr>
          <w:szCs w:val="28"/>
        </w:rPr>
        <w:t>Государственное регулирование развития малого предпринимательства</w:t>
      </w:r>
    </w:p>
    <w:p w:rsidR="001F7FB0" w:rsidRDefault="001F7FB0" w:rsidP="001F7FB0">
      <w:pPr>
        <w:shd w:val="clear" w:color="auto" w:fill="FFFFFF"/>
        <w:spacing w:line="302" w:lineRule="exact"/>
        <w:ind w:left="720"/>
        <w:rPr>
          <w:b/>
          <w:szCs w:val="28"/>
        </w:rPr>
      </w:pPr>
      <w:r w:rsidRPr="00BC24B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Практическое занятие № 10 </w:t>
      </w:r>
      <w:r w:rsidRPr="00A158BE">
        <w:rPr>
          <w:b/>
          <w:bCs/>
          <w:szCs w:val="28"/>
        </w:rPr>
        <w:t xml:space="preserve">Государственная служба в системе государственного </w:t>
      </w:r>
      <w:r w:rsidRPr="00A158BE">
        <w:rPr>
          <w:b/>
          <w:szCs w:val="28"/>
        </w:rPr>
        <w:t>управления</w:t>
      </w:r>
      <w:r>
        <w:rPr>
          <w:b/>
          <w:szCs w:val="28"/>
        </w:rPr>
        <w:t>.</w:t>
      </w:r>
    </w:p>
    <w:p w:rsidR="001F7FB0" w:rsidRDefault="001F7FB0" w:rsidP="001F7FB0">
      <w:pPr>
        <w:shd w:val="clear" w:color="auto" w:fill="FFFFFF"/>
        <w:spacing w:line="302" w:lineRule="exact"/>
        <w:ind w:left="14" w:right="7" w:firstLine="670"/>
        <w:rPr>
          <w:szCs w:val="28"/>
        </w:rPr>
      </w:pPr>
      <w:r w:rsidRPr="00BC24BD">
        <w:rPr>
          <w:szCs w:val="28"/>
        </w:rPr>
        <w:t xml:space="preserve">Государственная служба как социально-правовой институт и сфера деятельности. </w:t>
      </w:r>
    </w:p>
    <w:p w:rsidR="001F7FB0" w:rsidRDefault="001F7FB0" w:rsidP="001F7FB0">
      <w:pPr>
        <w:shd w:val="clear" w:color="auto" w:fill="FFFFFF"/>
        <w:spacing w:line="302" w:lineRule="exact"/>
        <w:ind w:left="14" w:right="7" w:firstLine="670"/>
        <w:rPr>
          <w:szCs w:val="28"/>
        </w:rPr>
      </w:pPr>
      <w:r w:rsidRPr="00BC24BD">
        <w:rPr>
          <w:szCs w:val="28"/>
        </w:rPr>
        <w:t xml:space="preserve">Основы правового статуса и классификации государственных служащих. Виды государственной службы. Управление государственной службой. </w:t>
      </w:r>
      <w:r>
        <w:rPr>
          <w:szCs w:val="28"/>
        </w:rPr>
        <w:t xml:space="preserve">    </w:t>
      </w:r>
    </w:p>
    <w:p w:rsidR="001F7FB0" w:rsidRDefault="001F7FB0" w:rsidP="001F7FB0">
      <w:pPr>
        <w:shd w:val="clear" w:color="auto" w:fill="FFFFFF"/>
        <w:spacing w:line="302" w:lineRule="exact"/>
        <w:ind w:left="14" w:right="7" w:firstLine="670"/>
        <w:rPr>
          <w:szCs w:val="28"/>
        </w:rPr>
      </w:pPr>
      <w:r w:rsidRPr="00BC24BD">
        <w:rPr>
          <w:szCs w:val="28"/>
        </w:rPr>
        <w:t xml:space="preserve">Интеллектуальный потенциал государственного управления. </w:t>
      </w:r>
    </w:p>
    <w:p w:rsidR="001F7FB0" w:rsidRDefault="001F7FB0" w:rsidP="001F7FB0">
      <w:pPr>
        <w:shd w:val="clear" w:color="auto" w:fill="FFFFFF"/>
        <w:spacing w:line="302" w:lineRule="exact"/>
        <w:ind w:left="14" w:right="7" w:firstLine="670"/>
        <w:rPr>
          <w:szCs w:val="28"/>
        </w:rPr>
      </w:pPr>
      <w:r w:rsidRPr="00BC24BD">
        <w:rPr>
          <w:szCs w:val="28"/>
        </w:rPr>
        <w:t xml:space="preserve">Служебные права и обязанности государственных служащих. </w:t>
      </w:r>
    </w:p>
    <w:p w:rsidR="001F7FB0" w:rsidRPr="00BC24BD" w:rsidRDefault="001F7FB0" w:rsidP="001F7FB0">
      <w:pPr>
        <w:shd w:val="clear" w:color="auto" w:fill="FFFFFF"/>
        <w:spacing w:line="302" w:lineRule="exact"/>
        <w:ind w:left="14" w:right="7" w:firstLine="670"/>
        <w:rPr>
          <w:szCs w:val="28"/>
        </w:rPr>
      </w:pPr>
      <w:r w:rsidRPr="00BC24BD">
        <w:rPr>
          <w:szCs w:val="28"/>
        </w:rPr>
        <w:t>Основные положения закона РК «О государственной службе».</w:t>
      </w:r>
    </w:p>
    <w:p w:rsidR="001F7FB0" w:rsidRDefault="001F7FB0" w:rsidP="001F7FB0">
      <w:pPr>
        <w:shd w:val="clear" w:color="auto" w:fill="FFFFFF"/>
        <w:spacing w:line="302" w:lineRule="exact"/>
        <w:ind w:left="720"/>
        <w:rPr>
          <w:b/>
          <w:color w:val="000000"/>
          <w:szCs w:val="28"/>
        </w:rPr>
      </w:pPr>
      <w:r>
        <w:rPr>
          <w:b/>
          <w:bCs/>
          <w:szCs w:val="28"/>
        </w:rPr>
        <w:t>Практическое занятие № 11</w:t>
      </w:r>
      <w:r w:rsidRPr="00A158BE">
        <w:rPr>
          <w:color w:val="000000"/>
          <w:sz w:val="22"/>
        </w:rPr>
        <w:t xml:space="preserve"> </w:t>
      </w:r>
      <w:r w:rsidRPr="00A158BE">
        <w:rPr>
          <w:b/>
          <w:color w:val="000000"/>
          <w:szCs w:val="28"/>
        </w:rPr>
        <w:t>Актуальные проблемы совершенствования государственной службы в РК.</w:t>
      </w:r>
    </w:p>
    <w:p w:rsidR="001F7FB0" w:rsidRPr="00A158BE" w:rsidRDefault="001F7FB0" w:rsidP="001F7FB0">
      <w:pPr>
        <w:shd w:val="clear" w:color="auto" w:fill="FFFFFF"/>
        <w:spacing w:line="302" w:lineRule="exact"/>
        <w:ind w:left="720"/>
        <w:rPr>
          <w:b/>
          <w:bCs/>
          <w:szCs w:val="28"/>
        </w:rPr>
      </w:pPr>
      <w:r>
        <w:rPr>
          <w:b/>
          <w:bCs/>
          <w:szCs w:val="28"/>
        </w:rPr>
        <w:t>Практическое занятие № 12</w:t>
      </w:r>
      <w:r w:rsidRPr="00A158BE">
        <w:rPr>
          <w:sz w:val="24"/>
        </w:rPr>
        <w:t xml:space="preserve"> </w:t>
      </w:r>
      <w:r w:rsidRPr="00A158BE">
        <w:rPr>
          <w:b/>
          <w:szCs w:val="28"/>
        </w:rPr>
        <w:t>Проблемы совершенствования государственного управления в Республике Казахстан</w:t>
      </w:r>
    </w:p>
    <w:p w:rsidR="001F7FB0" w:rsidRDefault="001F7FB0" w:rsidP="001F7FB0">
      <w:pPr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8F5C56">
        <w:rPr>
          <w:color w:val="000000"/>
          <w:szCs w:val="28"/>
        </w:rPr>
        <w:t xml:space="preserve">Современное состояние системы государственного управления Республики Казахстан. </w:t>
      </w:r>
    </w:p>
    <w:p w:rsidR="001F7FB0" w:rsidRDefault="001F7FB0" w:rsidP="001F7FB0">
      <w:pPr>
        <w:tabs>
          <w:tab w:val="left" w:pos="280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8F5C56">
        <w:rPr>
          <w:color w:val="000000"/>
          <w:szCs w:val="28"/>
        </w:rPr>
        <w:t xml:space="preserve">Модернизация государственного управления. </w:t>
      </w:r>
    </w:p>
    <w:p w:rsidR="001F7FB0" w:rsidRPr="008F5C56" w:rsidRDefault="001F7FB0" w:rsidP="001F7FB0">
      <w:pPr>
        <w:tabs>
          <w:tab w:val="left" w:pos="2801"/>
        </w:tabs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8F5C56">
        <w:rPr>
          <w:color w:val="000000"/>
          <w:szCs w:val="28"/>
        </w:rPr>
        <w:t xml:space="preserve">Административная реформа – основа модернизации системы государственного управления. Теоретическая основа модернизации системы </w:t>
      </w:r>
      <w:r w:rsidRPr="008F5C56">
        <w:rPr>
          <w:color w:val="000000"/>
          <w:szCs w:val="28"/>
        </w:rPr>
        <w:lastRenderedPageBreak/>
        <w:t>государственного управления. Нормативное правовое и организационное обеспечение модернизации системы государственного управления.</w:t>
      </w:r>
    </w:p>
    <w:p w:rsidR="001F7FB0" w:rsidRPr="00A158BE" w:rsidRDefault="001F7FB0" w:rsidP="001F7FB0">
      <w:pPr>
        <w:shd w:val="clear" w:color="auto" w:fill="FFFFFF"/>
        <w:spacing w:line="302" w:lineRule="exact"/>
        <w:ind w:left="720"/>
        <w:rPr>
          <w:b/>
          <w:bCs/>
          <w:szCs w:val="28"/>
        </w:rPr>
      </w:pPr>
    </w:p>
    <w:p w:rsidR="00FC53B0" w:rsidRDefault="00FC53B0">
      <w:bookmarkStart w:id="0" w:name="_GoBack"/>
      <w:bookmarkEnd w:id="0"/>
    </w:p>
    <w:sectPr w:rsidR="00FC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B0"/>
    <w:rsid w:val="000361FA"/>
    <w:rsid w:val="001F7FB0"/>
    <w:rsid w:val="00417B0C"/>
    <w:rsid w:val="00635EB1"/>
    <w:rsid w:val="00733510"/>
    <w:rsid w:val="008571F0"/>
    <w:rsid w:val="009E7E1C"/>
    <w:rsid w:val="00B2490D"/>
    <w:rsid w:val="00BB1AA6"/>
    <w:rsid w:val="00C07407"/>
    <w:rsid w:val="00FC53B0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F7FB0"/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F7FB0"/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</dc:creator>
  <cp:lastModifiedBy>Санжар</cp:lastModifiedBy>
  <cp:revision>1</cp:revision>
  <dcterms:created xsi:type="dcterms:W3CDTF">2013-02-11T04:27:00Z</dcterms:created>
  <dcterms:modified xsi:type="dcterms:W3CDTF">2013-02-11T04:27:00Z</dcterms:modified>
</cp:coreProperties>
</file>